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ascii="Arial" w:hAnsi="Arial"/>
          <w:b/>
          <w:color w:val="1F4E79"/>
          <w:sz w:val="40"/>
        </w:rPr>
        <w:t>Texora Ecosystem — Master Course Publishing &amp; File Mapping Manual</w:t>
      </w:r>
    </w:p>
    <w:p>
      <w:pPr>
        <w:spacing w:before="0" w:after="360"/>
        <w:jc w:val="center"/>
      </w:pPr>
      <w:r>
        <w:rPr>
          <w:rFonts w:ascii="Arial" w:hAnsi="Arial"/>
          <w:i/>
          <w:color w:val="595959"/>
          <w:sz w:val="22"/>
        </w:rPr>
        <w:t>Comprehensive 5-Page Operational Guide: Course Configuration, Category Mapping &amp; Document Deployment</w:t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8"/>
        </w:rPr>
        <w:t>Module 1: Master Publishing Strategy &amp; Architecture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1.1 Overview of the Publishing Framework</w:t>
      </w:r>
    </w:p>
    <w:p>
      <w:r>
        <w:t>Publishing professional digital assets and enterprise training manuals requires a standardized, error-free operational approach. This 5-page master manual outlines the exact structural mapping, course categorization rules, pricing hierarchies, and document attachment protocols for publishing the Texora.ai, Sales &amp; Digital Marketing, and Texora HRMS curricula onto global learning platforms.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1.2 Platform Compliance &amp; Metadata Standards</w:t>
      </w:r>
    </w:p>
    <w:p>
      <w:r>
        <w:t>• Accurate Categorization: Aligning each course with its precise industry vertical (AI, Marketing, or HRMS) to optimize search discovery.</w:t>
        <w:br/>
        <w:t>• Structured Descriptions: Utilizing comprehensive bullet-point modules to clearly convey learning outcomes to prospective buyers.</w:t>
        <w:br/>
        <w:t>• File Hygiene: Ensuring all downloadable attachments match their corresponding `.docx` master study manuals and lead list dossiers.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8"/>
        </w:rPr>
        <w:t>Module 2: Course 1 Configuration — Texora.ai Masterclass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2.1 Course Metadata &amp; Categorization</w:t>
      </w:r>
    </w:p>
    <w:p>
      <w:r>
        <w:t>• Course Name: Texora.ai — Agentic Recruitment &amp; AI Platform Masterclass</w:t>
        <w:br/>
        <w:t>• Course Category: AI (Alternative: IT / Software Services)</w:t>
        <w:br/>
        <w:t>• Target Audience: HR professionals, enterprise recruiters, and technology leaders seeking autonomous AI hiring solutions.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2.2 Detailed Course Description</w:t>
      </w:r>
    </w:p>
    <w:p>
      <w:r>
        <w:t>Explore the future of recruitment and transform talent acquisition with the Texora.ai Agentic Recruitment &amp; AI Platform Masterclass. Designed for modern HR professionals and recruiters, this comprehensive course provides an in-depth dive into autonomous AI-driven hiring workflows and advanced platform automation across all candidate and enterprise tools.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2.3 Mandatory File Attachments</w:t>
      </w:r>
    </w:p>
    <w:p>
      <w:r>
        <w:t>• Primary Study Manual: Texora_AI_Study_Material.docx (Covers agentic recruitment architecture, JobSync, Resume Builder, and Tex Interview).</w:t>
        <w:br/>
        <w:t>• Supporting Dossier: Texora_AI_Global_Lead_List_Dossier.docx (Contains verified global corporate and recruiter leads).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8"/>
        </w:rPr>
        <w:t>Module 3: Course 2 Configuration — Sales &amp; Marketing Masterclass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3.1 Course Metadata &amp; Categorization</w:t>
      </w:r>
    </w:p>
    <w:p>
      <w:r>
        <w:t>• Course Name: Global Sales &amp; Digital Marketing Growth Masterclass</w:t>
        <w:br/>
        <w:t>• Course Category: Marketing (Alternative: Sales, Business, Management)</w:t>
        <w:br/>
        <w:t>• Target Audience: Founders, digital marketers, growth hackers, and sales directors scaling international brands.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3.2 Detailed Course Description</w:t>
      </w:r>
    </w:p>
    <w:p>
      <w:r>
        <w:t>Master the art of B2B and B2C customer acquisition through the Global Sales &amp; Digital Marketing Growth Masterclass. This curriculum covers technical and on-page/off-page SEO, high-ROI Paid Advertising campaigns across Google, Meta, and LinkedIn PPC, and automated email marketing nurture workflows integrated with advanced CRM platforms like HubSpot and ActiveCampaign.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3.3 Mandatory File Attachments</w:t>
      </w:r>
    </w:p>
    <w:p>
      <w:r>
        <w:t>• Primary Study Manual: Sales_Marketing_Study_Material.docx (Covers SEO masterclass, PPC advertising, and CRM workflows).</w:t>
        <w:br/>
        <w:t>• Supporting Dossier: Sales_Marketing_Lead_List_Dossier.docx (Contains global B2B, E-commerce, Real Estate, and Digital Agency leads).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8"/>
        </w:rPr>
        <w:t>Module 4: Course 3 Configuration — Texora HRMS Solutions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4.1 Course Metadata &amp; Categorization</w:t>
      </w:r>
    </w:p>
    <w:p>
      <w:r>
        <w:t>• Course Name: Texora HRMS — Hire-to-Retire Administration &amp; Payroll</w:t>
        <w:br/>
        <w:t>• Course Category: HRMS (Alternative: HR)</w:t>
        <w:br/>
        <w:t>• Target Audience: CHROs, payroll managers, enterprise operations directors, and compliance officers.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4.2 Detailed Course Description</w:t>
      </w:r>
    </w:p>
    <w:p>
      <w:r>
        <w:t>A complete guide to managing enterprise human resources using Texora HRMS. Learn how to navigate all 12 interconnected modules sharing a unified employee database. Master automated payroll processing, statutory compliance (PF, ESI, PT, TDS), real-time attendance tracking, shift rostering, paperless onboarding, and secure document vault management.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4.3 Mandatory File Attachments</w:t>
      </w:r>
    </w:p>
    <w:p>
      <w:r>
        <w:t>• Primary Study Manual: Texora_HRMS_Study_Material.docx (Covers hire-to-retire architecture and 12 connected HRMS modules).</w:t>
        <w:br/>
        <w:t>• Supporting Dossier: Texora_HRMS_Solutions_Lead_List_Dossier.docx (Contains enterprise HR accounts and corporate payroll leads).</w:t>
      </w:r>
    </w:p>
    <w:p>
      <w:r>
        <w:br w:type="page"/>
      </w:r>
    </w:p>
    <w:p>
      <w:pPr>
        <w:keepNext/>
        <w:spacing w:before="320" w:after="120"/>
        <w:pBrd>
          <w:bottom w:val="single" w:sz="6" w:space="2" w:color="1F4E79"/>
        </w:pBrd>
      </w:pPr>
      <w:r>
        <w:rPr>
          <w:rFonts w:ascii="Arial" w:hAnsi="Arial"/>
          <w:b/>
          <w:color w:val="1F4E79"/>
          <w:sz w:val="28"/>
        </w:rPr>
        <w:t>Module 5: Quality Assurance &amp; Publishing Checklist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5.1 Pre-Publishing Verification Protocol</w:t>
      </w:r>
    </w:p>
    <w:p>
      <w:r>
        <w:t>Before making any course live on the platform, execute the following verification steps:</w:t>
        <w:br/>
        <w:t>1. Verify that all course titles and descriptions are correctly aligned with their respective categories.</w:t>
        <w:br/>
        <w:t>2. Test all downloadable `.docx` file attachments to ensure they are fully accessible and properly formatted.</w:t>
        <w:br/>
        <w:t>3. Confirm that pricing structures, promotional discounts, and course durations are accurately reflected.</w:t>
        <w:br/>
        <w:t>4. Validate contact channels and support links (e.g., sales@texora.ai) across all training manuals.</w:t>
      </w:r>
    </w:p>
    <w:p>
      <w:pPr>
        <w:keepNext/>
        <w:spacing w:before="200" w:after="60"/>
      </w:pPr>
      <w:r>
        <w:rPr>
          <w:rFonts w:ascii="Arial" w:hAnsi="Arial"/>
          <w:b/>
          <w:color w:val="595959"/>
          <w:sz w:val="23"/>
        </w:rPr>
        <w:t>5.2 Post-Launch Monitoring &amp; Optimization</w:t>
      </w:r>
    </w:p>
    <w:p>
      <w:r>
        <w:t>Monitor student enrollment velocity, engagement rates, and download feedback to continuously improve course materials and maintain high educational standards across the Texora ecosystem.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Arial" w:hAnsi="Arial"/>
      <w:color w:val="2828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